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0"/>
          <w:szCs w:val="30"/>
        </w:rPr>
      </w:pPr>
      <w:bookmarkStart w:id="0" w:name="_GoBack"/>
      <w:bookmarkEnd w:id="0"/>
      <w:r>
        <w:rPr>
          <w:rFonts w:hint="eastAsia" w:asciiTheme="minorEastAsia" w:hAnsiTheme="minorEastAsia" w:eastAsiaTheme="minorEastAsia"/>
          <w:b/>
          <w:sz w:val="30"/>
          <w:szCs w:val="30"/>
        </w:rPr>
        <w:t>青岛九天飞行学院2016公费招飞简章</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还记得我们小时候的飞行梦吗？我们曾经在面试的时候听到最多的便是“我从小有一个飞行的梦想”，那么成年之后你的梦想是否依然存在？即便是有些许的存在，那么我们带你圆梦带你飞！</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2016年九天飞行学院联合国内六大航空公司，面向全国，公费招募飞行学员100名。所有录取学员进行订单式培养，完成培训之后奔赴所属航空公司进行改装安排飞行计划。</w:t>
      </w:r>
    </w:p>
    <w:p>
      <w:pPr>
        <w:spacing w:line="360" w:lineRule="auto"/>
        <w:ind w:firstLine="480"/>
        <w:rPr>
          <w:rFonts w:asciiTheme="minorEastAsia" w:hAnsiTheme="minorEastAsia" w:eastAsiaTheme="minorEastAsia"/>
          <w:b/>
          <w:sz w:val="24"/>
          <w:szCs w:val="24"/>
        </w:rPr>
      </w:pPr>
      <w:r>
        <w:rPr>
          <w:rFonts w:hint="eastAsia" w:asciiTheme="minorEastAsia" w:hAnsiTheme="minorEastAsia" w:eastAsiaTheme="minorEastAsia"/>
          <w:b/>
          <w:sz w:val="24"/>
          <w:szCs w:val="24"/>
        </w:rPr>
        <w:t>招聘信息：</w:t>
      </w:r>
    </w:p>
    <w:p>
      <w:pPr>
        <w:spacing w:line="360" w:lineRule="auto"/>
        <w:ind w:firstLine="480"/>
        <w:rPr>
          <w:rFonts w:asciiTheme="minorEastAsia" w:hAnsiTheme="minorEastAsia" w:eastAsiaTheme="minorEastAsia"/>
          <w:b/>
          <w:sz w:val="24"/>
          <w:szCs w:val="24"/>
        </w:rPr>
      </w:pPr>
      <w:r>
        <w:rPr>
          <w:rFonts w:hint="eastAsia" w:asciiTheme="minorEastAsia" w:hAnsiTheme="minorEastAsia" w:eastAsiaTheme="minorEastAsia"/>
          <w:b/>
          <w:sz w:val="24"/>
          <w:szCs w:val="24"/>
        </w:rPr>
        <w:t>招聘岗位：飞行员（公费）</w:t>
      </w:r>
    </w:p>
    <w:p>
      <w:pPr>
        <w:pStyle w:val="9"/>
        <w:numPr>
          <w:ilvl w:val="0"/>
          <w:numId w:val="1"/>
        </w:numPr>
        <w:spacing w:line="480" w:lineRule="exact"/>
        <w:ind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  航空公司：</w:t>
      </w:r>
      <w:r>
        <w:rPr>
          <w:rFonts w:hint="eastAsia" w:asciiTheme="minorEastAsia" w:hAnsiTheme="minorEastAsia" w:eastAsiaTheme="minorEastAsia"/>
          <w:sz w:val="24"/>
          <w:szCs w:val="24"/>
        </w:rPr>
        <w:t>成都航空、奥凯航空、华夏航空、瑞丽航空、海富航空、乌鲁木齐航空</w:t>
      </w:r>
    </w:p>
    <w:p>
      <w:pPr>
        <w:pStyle w:val="9"/>
        <w:numPr>
          <w:ilvl w:val="0"/>
          <w:numId w:val="1"/>
        </w:numPr>
        <w:spacing w:line="360" w:lineRule="auto"/>
        <w:ind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基本要求</w:t>
      </w:r>
    </w:p>
    <w:p>
      <w:pPr>
        <w:pStyle w:val="9"/>
        <w:spacing w:line="480" w:lineRule="exact"/>
        <w:ind w:left="96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、学历：国家教育部承认的全日制统招大学本科及以上学历的往届或应届毕业生（</w:t>
      </w:r>
      <w:r>
        <w:rPr>
          <w:rFonts w:asciiTheme="minorEastAsia" w:hAnsiTheme="minorEastAsia" w:eastAsiaTheme="minorEastAsia"/>
          <w:sz w:val="24"/>
          <w:szCs w:val="24"/>
        </w:rPr>
        <w:t>2017</w:t>
      </w:r>
      <w:r>
        <w:rPr>
          <w:rFonts w:hint="eastAsia" w:asciiTheme="minorEastAsia" w:hAnsiTheme="minorEastAsia" w:eastAsiaTheme="minorEastAsia"/>
          <w:sz w:val="24"/>
          <w:szCs w:val="24"/>
        </w:rPr>
        <w:t>年</w:t>
      </w:r>
      <w:r>
        <w:rPr>
          <w:rFonts w:asciiTheme="minorEastAsia" w:hAnsiTheme="minorEastAsia" w:eastAsiaTheme="minorEastAsia"/>
          <w:sz w:val="24"/>
          <w:szCs w:val="24"/>
        </w:rPr>
        <w:t>7</w:t>
      </w:r>
      <w:r>
        <w:rPr>
          <w:rFonts w:hint="eastAsia" w:asciiTheme="minorEastAsia" w:hAnsiTheme="minorEastAsia" w:eastAsiaTheme="minorEastAsia"/>
          <w:sz w:val="24"/>
          <w:szCs w:val="24"/>
        </w:rPr>
        <w:t>月前毕业）；</w:t>
      </w:r>
    </w:p>
    <w:p>
      <w:pPr>
        <w:pStyle w:val="9"/>
        <w:spacing w:line="480" w:lineRule="exact"/>
        <w:ind w:left="96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、身体条件：符合民航</w:t>
      </w:r>
      <w:r>
        <w:rPr>
          <w:rFonts w:asciiTheme="minorEastAsia" w:hAnsiTheme="minorEastAsia" w:eastAsiaTheme="minorEastAsia"/>
          <w:sz w:val="24"/>
          <w:szCs w:val="24"/>
        </w:rPr>
        <w:t>121</w:t>
      </w:r>
      <w:r>
        <w:rPr>
          <w:rFonts w:hint="eastAsia" w:asciiTheme="minorEastAsia" w:hAnsiTheme="minorEastAsia" w:eastAsiaTheme="minorEastAsia"/>
          <w:sz w:val="24"/>
          <w:szCs w:val="24"/>
        </w:rPr>
        <w:t>部体检标准；</w:t>
      </w:r>
    </w:p>
    <w:p>
      <w:pPr>
        <w:pStyle w:val="9"/>
        <w:spacing w:line="480" w:lineRule="exact"/>
        <w:ind w:left="96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、性别：男；</w:t>
      </w:r>
    </w:p>
    <w:p>
      <w:pPr>
        <w:pStyle w:val="9"/>
        <w:spacing w:line="480" w:lineRule="exact"/>
        <w:ind w:left="96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、年龄：</w:t>
      </w:r>
    </w:p>
    <w:p>
      <w:pPr>
        <w:pStyle w:val="9"/>
        <w:spacing w:line="480" w:lineRule="exact"/>
        <w:ind w:left="9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成都航空1993年1月1日以后出生；</w:t>
      </w:r>
    </w:p>
    <w:p>
      <w:pPr>
        <w:pStyle w:val="9"/>
        <w:spacing w:line="480" w:lineRule="exact"/>
        <w:ind w:left="9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华夏航空、乌鲁木齐航空1990年1月1日以后出生；</w:t>
      </w:r>
    </w:p>
    <w:p>
      <w:pPr>
        <w:pStyle w:val="9"/>
        <w:spacing w:line="480" w:lineRule="exact"/>
        <w:ind w:left="9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瑞丽航空、奥凯航空、海富航空1992年1月1日以后出生；</w:t>
      </w:r>
    </w:p>
    <w:p>
      <w:pPr>
        <w:pStyle w:val="9"/>
        <w:spacing w:line="480" w:lineRule="exact"/>
        <w:ind w:left="9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5、专业要求：乌鲁木齐航空理工类优先，艺术和体育类专业不予引进，其他非理工科专业毕业生需为二本或以上院校毕业；成都航空要求理工类专业；</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6、英文：英语达到CET-4合格（425分）或同等英语水平（托业500分、新托福75分、雅思5.0、BEC中级）及以上优先考虑；</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7、政审：</w:t>
      </w:r>
      <w:r>
        <w:rPr>
          <w:rFonts w:asciiTheme="minorEastAsia" w:hAnsiTheme="minorEastAsia" w:eastAsiaTheme="minorEastAsia"/>
          <w:sz w:val="24"/>
          <w:szCs w:val="24"/>
        </w:rPr>
        <w:t>  </w:t>
      </w:r>
      <w:r>
        <w:rPr>
          <w:rFonts w:hint="eastAsia" w:asciiTheme="minorEastAsia" w:hAnsiTheme="minorEastAsia" w:eastAsiaTheme="minorEastAsia"/>
          <w:sz w:val="24"/>
          <w:szCs w:val="24"/>
        </w:rPr>
        <w:t>背景调查符合《民用航空背景调查规定》</w:t>
      </w:r>
      <w:r>
        <w:rPr>
          <w:rFonts w:asciiTheme="minorEastAsia" w:hAnsiTheme="minorEastAsia" w:eastAsiaTheme="minorEastAsia"/>
          <w:sz w:val="24"/>
          <w:szCs w:val="24"/>
        </w:rPr>
        <w:t>，本人历史清楚、政治思想好、作风正派、性格开朗、体格健壮、五官端正、动作协调、处事果断灵活；</w:t>
      </w:r>
    </w:p>
    <w:p>
      <w:pPr>
        <w:spacing w:line="480" w:lineRule="exact"/>
        <w:rPr>
          <w:rFonts w:asciiTheme="minorEastAsia" w:hAnsiTheme="minorEastAsia" w:eastAsiaTheme="minorEastAsia"/>
          <w:sz w:val="24"/>
          <w:szCs w:val="24"/>
        </w:rPr>
      </w:pPr>
    </w:p>
    <w:p>
      <w:pPr>
        <w:spacing w:line="480" w:lineRule="exact"/>
        <w:rPr>
          <w:rFonts w:asciiTheme="minorEastAsia" w:hAnsiTheme="minorEastAsia" w:eastAsiaTheme="minorEastAsia"/>
          <w:sz w:val="24"/>
          <w:szCs w:val="24"/>
        </w:rPr>
      </w:pPr>
    </w:p>
    <w:p>
      <w:pPr>
        <w:spacing w:line="480" w:lineRule="exact"/>
        <w:rPr>
          <w:rFonts w:asciiTheme="minorEastAsia" w:hAnsiTheme="minorEastAsia" w:eastAsiaTheme="minorEastAsia"/>
          <w:sz w:val="24"/>
          <w:szCs w:val="24"/>
        </w:rPr>
      </w:pPr>
    </w:p>
    <w:p>
      <w:pPr>
        <w:pStyle w:val="9"/>
        <w:spacing w:line="480" w:lineRule="exact"/>
        <w:ind w:left="960" w:firstLine="0" w:firstLineChars="0"/>
        <w:rPr>
          <w:rFonts w:ascii="宋体" w:hAnsi="宋体"/>
          <w:b/>
          <w:color w:val="000000"/>
          <w:szCs w:val="21"/>
        </w:rPr>
      </w:pPr>
      <w:r>
        <w:rPr>
          <w:rFonts w:hint="eastAsia" w:asciiTheme="minorEastAsia" w:hAnsiTheme="minorEastAsia" w:eastAsiaTheme="minorEastAsia"/>
          <w:b/>
          <w:color w:val="FF0000"/>
          <w:sz w:val="24"/>
          <w:szCs w:val="24"/>
        </w:rPr>
        <w:t>报名方式：</w:t>
      </w:r>
      <w:r>
        <w:rPr>
          <w:rFonts w:asciiTheme="minorEastAsia" w:hAnsiTheme="minorEastAsia" w:eastAsiaTheme="minorEastAsia"/>
          <w:b/>
          <w:sz w:val="24"/>
          <w:szCs w:val="24"/>
        </w:rPr>
        <w:br w:type="textWrapping"/>
      </w:r>
      <w:r>
        <w:rPr>
          <w:rFonts w:asciiTheme="minorEastAsia" w:hAnsiTheme="minorEastAsia" w:eastAsiaTheme="minorEastAsia"/>
          <w:sz w:val="24"/>
          <w:szCs w:val="24"/>
        </w:rPr>
        <w:t>A</w:t>
      </w:r>
      <w:r>
        <w:rPr>
          <w:rFonts w:hint="eastAsia" w:asciiTheme="minorEastAsia" w:hAnsiTheme="minorEastAsia" w:eastAsiaTheme="minorEastAsia"/>
          <w:sz w:val="24"/>
          <w:szCs w:val="24"/>
        </w:rPr>
        <w:t>、</w:t>
      </w:r>
      <w:r>
        <w:rPr>
          <w:rFonts w:hint="eastAsia" w:ascii="宋体" w:hAnsi="宋体"/>
          <w:b/>
          <w:color w:val="FF0000"/>
          <w:szCs w:val="21"/>
        </w:rPr>
        <w:t>网络报名：</w:t>
      </w:r>
      <w:r>
        <w:rPr>
          <w:rFonts w:hint="eastAsia" w:ascii="宋体" w:hAnsi="宋体"/>
          <w:szCs w:val="21"/>
        </w:rPr>
        <w:t>登陆中华英才网-点击校园招聘(</w:t>
      </w:r>
      <w:r>
        <w:rPr>
          <w:rFonts w:ascii="宋体" w:hAnsi="宋体"/>
          <w:szCs w:val="21"/>
        </w:rPr>
        <w:t>http://jtzf.chinahr.com</w:t>
      </w:r>
      <w:r>
        <w:rPr>
          <w:rFonts w:hint="eastAsia" w:ascii="宋体" w:hAnsi="宋体"/>
          <w:szCs w:val="21"/>
        </w:rPr>
        <w:t>) 注册填写电子报名表即可；</w:t>
      </w:r>
    </w:p>
    <w:p>
      <w:pPr>
        <w:pStyle w:val="9"/>
        <w:spacing w:line="480" w:lineRule="exact"/>
        <w:ind w:left="9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B、报名热线：</w:t>
      </w:r>
      <w:r>
        <w:rPr>
          <w:rFonts w:hint="eastAsia" w:asciiTheme="minorEastAsia" w:hAnsiTheme="minorEastAsia" w:eastAsiaTheme="minorEastAsia"/>
          <w:b/>
          <w:sz w:val="24"/>
          <w:szCs w:val="24"/>
        </w:rPr>
        <w:t xml:space="preserve"> 010-58289021 、010-58289022 </w:t>
      </w:r>
      <w:r>
        <w:rPr>
          <w:rFonts w:hint="eastAsia" w:asciiTheme="minorEastAsia" w:hAnsiTheme="minorEastAsia" w:eastAsiaTheme="minorEastAsia"/>
          <w:sz w:val="24"/>
          <w:szCs w:val="24"/>
        </w:rPr>
        <w:t>；</w:t>
      </w:r>
    </w:p>
    <w:p>
      <w:pPr>
        <w:pStyle w:val="9"/>
        <w:spacing w:line="480" w:lineRule="exact"/>
        <w:ind w:left="9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C、邮箱报名：</w:t>
      </w:r>
      <w:r>
        <w:fldChar w:fldCharType="begin"/>
      </w:r>
      <w:r>
        <w:instrText xml:space="preserve"> HYPERLINK "mailto:jtzf@vip.chinahr.com" </w:instrText>
      </w:r>
      <w:r>
        <w:fldChar w:fldCharType="separate"/>
      </w:r>
      <w:r>
        <w:rPr>
          <w:rStyle w:val="5"/>
          <w:b/>
        </w:rPr>
        <w:t>jtzf@vip.chinahr.com</w:t>
      </w:r>
      <w:r>
        <w:rPr>
          <w:rStyle w:val="5"/>
          <w:b/>
        </w:rPr>
        <w:fldChar w:fldCharType="end"/>
      </w:r>
      <w:r>
        <w:rPr>
          <w:rFonts w:hint="eastAsia" w:asciiTheme="minorEastAsia" w:hAnsiTheme="minorEastAsia" w:eastAsiaTheme="minorEastAsia"/>
          <w:sz w:val="24"/>
          <w:szCs w:val="24"/>
        </w:rPr>
        <w:t>；</w:t>
      </w:r>
    </w:p>
    <w:p>
      <w:pPr>
        <w:pStyle w:val="9"/>
        <w:numPr>
          <w:ilvl w:val="0"/>
          <w:numId w:val="1"/>
        </w:numPr>
        <w:spacing w:line="360" w:lineRule="auto"/>
        <w:ind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身体要求</w:t>
      </w:r>
      <w:r>
        <w:rPr>
          <w:rFonts w:asciiTheme="minorEastAsia" w:hAnsiTheme="minorEastAsia" w:eastAsiaTheme="minorEastAsia"/>
          <w:b/>
          <w:sz w:val="24"/>
          <w:szCs w:val="24"/>
        </w:rPr>
        <w:br w:type="textWrapping"/>
      </w:r>
      <w:r>
        <w:rPr>
          <w:rFonts w:asciiTheme="minorEastAsia" w:hAnsiTheme="minorEastAsia" w:eastAsiaTheme="minorEastAsia"/>
          <w:sz w:val="24"/>
          <w:szCs w:val="24"/>
        </w:rPr>
        <w:t>1</w:t>
      </w:r>
      <w:r>
        <w:rPr>
          <w:rFonts w:hint="eastAsia" w:asciiTheme="minorEastAsia" w:hAnsiTheme="minorEastAsia" w:eastAsiaTheme="minorEastAsia"/>
          <w:sz w:val="24"/>
          <w:szCs w:val="24"/>
        </w:rPr>
        <w:t>、身高在</w:t>
      </w:r>
      <w:r>
        <w:rPr>
          <w:rFonts w:asciiTheme="minorEastAsia" w:hAnsiTheme="minorEastAsia" w:eastAsiaTheme="minorEastAsia"/>
          <w:sz w:val="24"/>
          <w:szCs w:val="24"/>
        </w:rPr>
        <w:t>170</w:t>
      </w:r>
      <w:r>
        <w:rPr>
          <w:rFonts w:hint="eastAsia" w:asciiTheme="minorEastAsia" w:hAnsiTheme="minorEastAsia" w:eastAsiaTheme="minorEastAsia"/>
          <w:sz w:val="24"/>
          <w:szCs w:val="24"/>
        </w:rPr>
        <w:t>—</w:t>
      </w:r>
      <w:r>
        <w:rPr>
          <w:rFonts w:asciiTheme="minorEastAsia" w:hAnsiTheme="minorEastAsia" w:eastAsiaTheme="minorEastAsia"/>
          <w:sz w:val="24"/>
          <w:szCs w:val="24"/>
        </w:rPr>
        <w:t>18</w:t>
      </w:r>
      <w:r>
        <w:rPr>
          <w:rFonts w:hint="eastAsia" w:asciiTheme="minorEastAsia" w:hAnsiTheme="minorEastAsia" w:eastAsiaTheme="minorEastAsia"/>
          <w:sz w:val="24"/>
          <w:szCs w:val="24"/>
        </w:rPr>
        <w:t>7厘米之间，体重在【（身高-105)±10%】公斤范围内。无纹身、刺字。</w:t>
      </w:r>
      <w:r>
        <w:rPr>
          <w:rFonts w:asciiTheme="minorEastAsia" w:hAnsiTheme="minorEastAsia" w:eastAsiaTheme="minorEastAsia"/>
          <w:sz w:val="24"/>
          <w:szCs w:val="24"/>
        </w:rPr>
        <w:br w:type="textWrapping"/>
      </w:r>
      <w:r>
        <w:rPr>
          <w:rFonts w:asciiTheme="minorEastAsia" w:hAnsiTheme="minorEastAsia" w:eastAsiaTheme="minorEastAsia"/>
          <w:sz w:val="24"/>
          <w:szCs w:val="24"/>
        </w:rPr>
        <w:t>2</w:t>
      </w:r>
      <w:r>
        <w:rPr>
          <w:rFonts w:hint="eastAsia" w:asciiTheme="minorEastAsia" w:hAnsiTheme="minorEastAsia" w:eastAsiaTheme="minorEastAsia"/>
          <w:sz w:val="24"/>
          <w:szCs w:val="24"/>
        </w:rPr>
        <w:t>、平静血压不超过</w:t>
      </w:r>
      <w:r>
        <w:rPr>
          <w:rFonts w:asciiTheme="minorEastAsia" w:hAnsiTheme="minorEastAsia" w:eastAsiaTheme="minorEastAsia"/>
          <w:sz w:val="24"/>
          <w:szCs w:val="24"/>
        </w:rPr>
        <w:t>138/90</w:t>
      </w:r>
      <w:r>
        <w:rPr>
          <w:rFonts w:hint="eastAsia" w:asciiTheme="minorEastAsia" w:hAnsiTheme="minorEastAsia" w:eastAsiaTheme="minorEastAsia"/>
          <w:sz w:val="24"/>
          <w:szCs w:val="24"/>
        </w:rPr>
        <w:t>毫米汞柱。</w:t>
      </w:r>
      <w:r>
        <w:rPr>
          <w:rFonts w:asciiTheme="minorEastAsia" w:hAnsiTheme="minorEastAsia" w:eastAsiaTheme="minorEastAsia"/>
          <w:sz w:val="24"/>
          <w:szCs w:val="24"/>
        </w:rPr>
        <w:br w:type="textWrapping"/>
      </w:r>
      <w:r>
        <w:rPr>
          <w:rFonts w:asciiTheme="minorEastAsia" w:hAnsiTheme="minorEastAsia" w:eastAsiaTheme="minorEastAsia"/>
          <w:sz w:val="24"/>
          <w:szCs w:val="24"/>
        </w:rPr>
        <w:t>3</w:t>
      </w:r>
      <w:r>
        <w:rPr>
          <w:rFonts w:hint="eastAsia" w:asciiTheme="minorEastAsia" w:hAnsiTheme="minorEastAsia" w:eastAsiaTheme="minorEastAsia"/>
          <w:sz w:val="24"/>
          <w:szCs w:val="24"/>
        </w:rPr>
        <w:t>、无色盲、色弱，按民航招飞“</w:t>
      </w:r>
      <w:r>
        <w:rPr>
          <w:rFonts w:asciiTheme="minorEastAsia" w:hAnsiTheme="minorEastAsia" w:eastAsiaTheme="minorEastAsia"/>
          <w:sz w:val="24"/>
          <w:szCs w:val="24"/>
        </w:rPr>
        <w:t>C</w:t>
      </w:r>
      <w:r>
        <w:rPr>
          <w:rFonts w:hint="eastAsia" w:asciiTheme="minorEastAsia" w:hAnsiTheme="minorEastAsia" w:eastAsiaTheme="minorEastAsia"/>
          <w:sz w:val="24"/>
          <w:szCs w:val="24"/>
        </w:rPr>
        <w:t>”字型视力表单眼裸视力在</w:t>
      </w:r>
      <w:r>
        <w:rPr>
          <w:rFonts w:asciiTheme="minorEastAsia" w:hAnsiTheme="minorEastAsia" w:eastAsiaTheme="minorEastAsia"/>
          <w:sz w:val="24"/>
          <w:szCs w:val="24"/>
        </w:rPr>
        <w:t>0.</w:t>
      </w:r>
      <w:r>
        <w:rPr>
          <w:rFonts w:hint="eastAsia" w:asciiTheme="minorEastAsia" w:hAnsiTheme="minorEastAsia" w:eastAsiaTheme="minorEastAsia"/>
          <w:sz w:val="24"/>
          <w:szCs w:val="24"/>
        </w:rPr>
        <w:t>3以上。</w:t>
      </w:r>
      <w:r>
        <w:rPr>
          <w:rFonts w:asciiTheme="minorEastAsia" w:hAnsiTheme="minorEastAsia" w:eastAsiaTheme="minorEastAsia"/>
          <w:sz w:val="24"/>
          <w:szCs w:val="24"/>
        </w:rPr>
        <w:br w:type="textWrapping"/>
      </w:r>
      <w:r>
        <w:rPr>
          <w:rFonts w:asciiTheme="minorEastAsia" w:hAnsiTheme="minorEastAsia" w:eastAsiaTheme="minorEastAsia"/>
          <w:sz w:val="24"/>
          <w:szCs w:val="24"/>
        </w:rPr>
        <w:t>4</w:t>
      </w:r>
      <w:r>
        <w:rPr>
          <w:rFonts w:hint="eastAsia" w:asciiTheme="minorEastAsia" w:hAnsiTheme="minorEastAsia" w:eastAsiaTheme="minorEastAsia"/>
          <w:sz w:val="24"/>
          <w:szCs w:val="24"/>
        </w:rPr>
        <w:t>、无骨与关节疾病或畸形；</w:t>
      </w:r>
      <w:r>
        <w:rPr>
          <w:rFonts w:asciiTheme="minorEastAsia" w:hAnsiTheme="minorEastAsia" w:eastAsiaTheme="minorEastAsia"/>
          <w:sz w:val="24"/>
          <w:szCs w:val="24"/>
        </w:rPr>
        <w:br w:type="textWrapping"/>
      </w:r>
      <w:r>
        <w:rPr>
          <w:rFonts w:asciiTheme="minorEastAsia" w:hAnsiTheme="minorEastAsia" w:eastAsiaTheme="minorEastAsia"/>
          <w:sz w:val="24"/>
          <w:szCs w:val="24"/>
        </w:rPr>
        <w:t>5</w:t>
      </w:r>
      <w:r>
        <w:rPr>
          <w:rFonts w:hint="eastAsia" w:asciiTheme="minorEastAsia" w:hAnsiTheme="minorEastAsia" w:eastAsiaTheme="minorEastAsia"/>
          <w:sz w:val="24"/>
          <w:szCs w:val="24"/>
        </w:rPr>
        <w:t>、无明显的“</w:t>
      </w:r>
      <w:r>
        <w:rPr>
          <w:rFonts w:asciiTheme="minorEastAsia" w:hAnsiTheme="minorEastAsia" w:eastAsiaTheme="minorEastAsia"/>
          <w:sz w:val="24"/>
          <w:szCs w:val="24"/>
        </w:rPr>
        <w:t>O</w:t>
      </w:r>
      <w:r>
        <w:rPr>
          <w:rFonts w:hint="eastAsia" w:asciiTheme="minorEastAsia" w:hAnsiTheme="minorEastAsia" w:eastAsiaTheme="minorEastAsia"/>
          <w:sz w:val="24"/>
          <w:szCs w:val="24"/>
        </w:rPr>
        <w:t>”型或“</w:t>
      </w:r>
      <w:r>
        <w:rPr>
          <w:rFonts w:asciiTheme="minorEastAsia" w:hAnsiTheme="minorEastAsia" w:eastAsiaTheme="minorEastAsia"/>
          <w:sz w:val="24"/>
          <w:szCs w:val="24"/>
        </w:rPr>
        <w:t>X</w:t>
      </w:r>
      <w:r>
        <w:rPr>
          <w:rFonts w:hint="eastAsia" w:asciiTheme="minorEastAsia" w:hAnsiTheme="minorEastAsia" w:eastAsiaTheme="minorEastAsia"/>
          <w:sz w:val="24"/>
          <w:szCs w:val="24"/>
        </w:rPr>
        <w:t>”型腿；</w:t>
      </w:r>
      <w:r>
        <w:rPr>
          <w:rFonts w:asciiTheme="minorEastAsia" w:hAnsiTheme="minorEastAsia" w:eastAsiaTheme="minorEastAsia"/>
          <w:sz w:val="24"/>
          <w:szCs w:val="24"/>
        </w:rPr>
        <w:br w:type="textWrapping"/>
      </w:r>
      <w:r>
        <w:rPr>
          <w:rFonts w:asciiTheme="minorEastAsia" w:hAnsiTheme="minorEastAsia" w:eastAsiaTheme="minorEastAsia"/>
          <w:sz w:val="24"/>
          <w:szCs w:val="24"/>
        </w:rPr>
        <w:t>6</w:t>
      </w:r>
      <w:r>
        <w:rPr>
          <w:rFonts w:hint="eastAsia" w:asciiTheme="minorEastAsia" w:hAnsiTheme="minorEastAsia" w:eastAsiaTheme="minorEastAsia"/>
          <w:sz w:val="24"/>
          <w:szCs w:val="24"/>
        </w:rPr>
        <w:t>、无久治不愈的皮肤病，如头癣、湿疹、牛皮癣、慢性荨麻疹等；</w:t>
      </w:r>
      <w:r>
        <w:rPr>
          <w:rFonts w:asciiTheme="minorEastAsia" w:hAnsiTheme="minorEastAsia" w:eastAsiaTheme="minorEastAsia"/>
          <w:sz w:val="24"/>
          <w:szCs w:val="24"/>
        </w:rPr>
        <w:br w:type="textWrapping"/>
      </w:r>
      <w:r>
        <w:rPr>
          <w:rFonts w:asciiTheme="minorEastAsia" w:hAnsiTheme="minorEastAsia" w:eastAsiaTheme="minorEastAsia"/>
          <w:sz w:val="24"/>
          <w:szCs w:val="24"/>
        </w:rPr>
        <w:t>7</w:t>
      </w:r>
      <w:r>
        <w:rPr>
          <w:rFonts w:hint="eastAsia" w:asciiTheme="minorEastAsia" w:hAnsiTheme="minorEastAsia" w:eastAsiaTheme="minorEastAsia"/>
          <w:sz w:val="24"/>
          <w:szCs w:val="24"/>
        </w:rPr>
        <w:t>、无慢性肠胃道疾病；</w:t>
      </w:r>
      <w:r>
        <w:rPr>
          <w:rFonts w:asciiTheme="minorEastAsia" w:hAnsiTheme="minorEastAsia" w:eastAsiaTheme="minorEastAsia"/>
          <w:sz w:val="24"/>
          <w:szCs w:val="24"/>
        </w:rPr>
        <w:br w:type="textWrapping"/>
      </w:r>
      <w:r>
        <w:rPr>
          <w:rFonts w:asciiTheme="minorEastAsia" w:hAnsiTheme="minorEastAsia" w:eastAsiaTheme="minorEastAsia"/>
          <w:sz w:val="24"/>
          <w:szCs w:val="24"/>
        </w:rPr>
        <w:t>8</w:t>
      </w:r>
      <w:r>
        <w:rPr>
          <w:rFonts w:hint="eastAsia" w:asciiTheme="minorEastAsia" w:hAnsiTheme="minorEastAsia" w:eastAsiaTheme="minorEastAsia"/>
          <w:sz w:val="24"/>
          <w:szCs w:val="24"/>
        </w:rPr>
        <w:t>、无肝炎或肝脾肿大，</w:t>
      </w:r>
      <w:r>
        <w:rPr>
          <w:rFonts w:asciiTheme="minorEastAsia" w:hAnsiTheme="minorEastAsia" w:eastAsiaTheme="minorEastAsia"/>
          <w:sz w:val="24"/>
          <w:szCs w:val="24"/>
        </w:rPr>
        <w:t>HbsAg</w:t>
      </w:r>
      <w:r>
        <w:rPr>
          <w:rFonts w:hint="eastAsia" w:asciiTheme="minorEastAsia" w:hAnsiTheme="minorEastAsia" w:eastAsiaTheme="minorEastAsia"/>
          <w:sz w:val="24"/>
          <w:szCs w:val="24"/>
        </w:rPr>
        <w:t>阳性；</w:t>
      </w:r>
      <w:r>
        <w:rPr>
          <w:rFonts w:asciiTheme="minorEastAsia" w:hAnsiTheme="minorEastAsia" w:eastAsiaTheme="minorEastAsia"/>
          <w:sz w:val="24"/>
          <w:szCs w:val="24"/>
        </w:rPr>
        <w:br w:type="textWrapping"/>
      </w:r>
      <w:r>
        <w:rPr>
          <w:rFonts w:asciiTheme="minorEastAsia" w:hAnsiTheme="minorEastAsia" w:eastAsiaTheme="minorEastAsia"/>
          <w:sz w:val="24"/>
          <w:szCs w:val="24"/>
        </w:rPr>
        <w:t>9</w:t>
      </w:r>
      <w:r>
        <w:rPr>
          <w:rFonts w:hint="eastAsia" w:asciiTheme="minorEastAsia" w:hAnsiTheme="minorEastAsia" w:eastAsiaTheme="minorEastAsia"/>
          <w:sz w:val="24"/>
          <w:szCs w:val="24"/>
        </w:rPr>
        <w:t>、无肾炎或血尿，蛋白尿；</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10</w:t>
      </w:r>
      <w:r>
        <w:rPr>
          <w:rFonts w:hint="eastAsia" w:asciiTheme="minorEastAsia" w:hAnsiTheme="minorEastAsia" w:eastAsiaTheme="minorEastAsia"/>
          <w:sz w:val="24"/>
          <w:szCs w:val="24"/>
        </w:rPr>
        <w:t>、无精神病家族史，癫痫病史；</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11</w:t>
      </w:r>
      <w:r>
        <w:rPr>
          <w:rFonts w:hint="eastAsia" w:asciiTheme="minorEastAsia" w:hAnsiTheme="minorEastAsia" w:eastAsiaTheme="minorEastAsia"/>
          <w:sz w:val="24"/>
          <w:szCs w:val="24"/>
        </w:rPr>
        <w:t>、无颜面五官明显不对称；</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12</w:t>
      </w:r>
      <w:r>
        <w:rPr>
          <w:rFonts w:hint="eastAsia" w:asciiTheme="minorEastAsia" w:hAnsiTheme="minorEastAsia" w:eastAsiaTheme="minorEastAsia"/>
          <w:sz w:val="24"/>
          <w:szCs w:val="24"/>
        </w:rPr>
        <w:t>、无严重晕车、晕船史；</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13</w:t>
      </w:r>
      <w:r>
        <w:rPr>
          <w:rFonts w:hint="eastAsia" w:asciiTheme="minorEastAsia" w:hAnsiTheme="minorEastAsia" w:eastAsiaTheme="minorEastAsia"/>
          <w:sz w:val="24"/>
          <w:szCs w:val="24"/>
        </w:rPr>
        <w:t>、无口吃；</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14</w:t>
      </w:r>
      <w:r>
        <w:rPr>
          <w:rFonts w:hint="eastAsia" w:asciiTheme="minorEastAsia" w:hAnsiTheme="minorEastAsia" w:eastAsiaTheme="minorEastAsia"/>
          <w:sz w:val="24"/>
          <w:szCs w:val="24"/>
        </w:rPr>
        <w:t>、无中耳炎，听力差，经常耳鸣等；</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15</w:t>
      </w:r>
      <w:r>
        <w:rPr>
          <w:rFonts w:hint="eastAsia" w:asciiTheme="minorEastAsia" w:hAnsiTheme="minorEastAsia" w:eastAsiaTheme="minorEastAsia"/>
          <w:sz w:val="24"/>
          <w:szCs w:val="24"/>
        </w:rPr>
        <w:t>、无肺结核；</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16</w:t>
      </w:r>
      <w:r>
        <w:rPr>
          <w:rFonts w:hint="eastAsia" w:asciiTheme="minorEastAsia" w:hAnsiTheme="minorEastAsia" w:eastAsiaTheme="minorEastAsia"/>
          <w:sz w:val="24"/>
          <w:szCs w:val="24"/>
        </w:rPr>
        <w:t>、无直系亲属（三代内）有被关、管、杀或参加邪教组织者。</w:t>
      </w:r>
    </w:p>
    <w:p>
      <w:pPr>
        <w:pStyle w:val="9"/>
        <w:numPr>
          <w:ilvl w:val="0"/>
          <w:numId w:val="1"/>
        </w:numPr>
        <w:spacing w:line="480" w:lineRule="exact"/>
        <w:ind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公司简介</w:t>
      </w:r>
    </w:p>
    <w:p>
      <w:pPr>
        <w:pStyle w:val="9"/>
        <w:spacing w:line="360" w:lineRule="auto"/>
        <w:ind w:left="9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青岛九天国际飞行学院股份有限公司（以下简称九天飞院）成立于2005年8月，是经中国民用航空局批准成立的CCAR-141部培训飞行培训机构。学院总部位于美丽的海滨城市--青岛，主运行基地位于山东临沂河东机场，辅助运行基地为滨州大高机场、东营胜利机场及海外基地美国IASCO航校。</w:t>
      </w:r>
    </w:p>
    <w:p>
      <w:pPr>
        <w:pStyle w:val="9"/>
        <w:spacing w:line="360" w:lineRule="auto"/>
        <w:ind w:left="9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目前拥有教学飞机65架，教学模拟机10台,飞机教员80名。</w:t>
      </w:r>
    </w:p>
    <w:p>
      <w:pPr>
        <w:pStyle w:val="9"/>
        <w:spacing w:line="360" w:lineRule="auto"/>
        <w:ind w:left="9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学院成立以来，已为各航空公司培养了大量的大改驾（大学生改飞机驾驶员）飞行员，毕业生到各大航空公司、通航公司从事飞行工作，受到了广泛好评，并获得高额薪酬。目前我院已与华夏航空有限公司、成都航空有限公司、奥凯航空有限公司、瑞丽航空有限公司、幸福航空有限责任公司、珠海中航通用航空有限公司、吉祥航空有限公司、昆明航空有限公司、中国联合航空有限公司、东方航空有限公司、河北航空有限公司、首都航空有限公司等保持着良好的合作关系，毕业生就业前景广阔。</w:t>
      </w:r>
    </w:p>
    <w:p>
      <w:pPr>
        <w:pStyle w:val="9"/>
        <w:spacing w:line="360" w:lineRule="auto"/>
        <w:ind w:left="9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2015年4月，九天飞院完成美国IASCO（IASCO Flight Training）航校的收购，自此，美国IASCO航校正式成为九天飞院的海外基地。 美国IASCO航校坐落于美国加州雷丁市，是FAA及CAAC认证的141航校。该航校从1971年建校，目前已有44年的历史，拥有丰富的飞行培训经验。目前，IASCO中国学员训练容量为180人，培训课程以航空公司驾驶员执照课程（230小时）和高性能多发飞机训练课程（20/50小时）为主，可将国内航空公司的委培学员直接送往美国接受飞行培训。</w:t>
      </w:r>
    </w:p>
    <w:p>
      <w:pPr>
        <w:pStyle w:val="9"/>
        <w:spacing w:line="360" w:lineRule="auto"/>
        <w:ind w:left="960" w:leftChars="457" w:firstLine="480"/>
        <w:rPr>
          <w:rFonts w:asciiTheme="minorEastAsia" w:hAnsiTheme="minorEastAsia" w:eastAsiaTheme="minorEastAsia"/>
          <w:sz w:val="24"/>
          <w:szCs w:val="24"/>
        </w:rPr>
      </w:pPr>
    </w:p>
    <w:sectPr>
      <w:pgSz w:w="11906" w:h="16838"/>
      <w:pgMar w:top="1440"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64834105">
    <w:nsid w:val="3F781439"/>
    <w:multiLevelType w:val="multilevel"/>
    <w:tmpl w:val="3F781439"/>
    <w:lvl w:ilvl="0" w:tentative="1">
      <w:start w:val="1"/>
      <w:numFmt w:val="japaneseCounting"/>
      <w:lvlText w:val="%1、"/>
      <w:lvlJc w:val="left"/>
      <w:pPr>
        <w:ind w:left="1189" w:hanging="48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064834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90"/>
    <w:rsid w:val="00022ABC"/>
    <w:rsid w:val="000241C5"/>
    <w:rsid w:val="000272FD"/>
    <w:rsid w:val="00037581"/>
    <w:rsid w:val="00055D6F"/>
    <w:rsid w:val="00086A1C"/>
    <w:rsid w:val="000902B0"/>
    <w:rsid w:val="000B5D43"/>
    <w:rsid w:val="000C008B"/>
    <w:rsid w:val="000D4781"/>
    <w:rsid w:val="000D498C"/>
    <w:rsid w:val="000E0537"/>
    <w:rsid w:val="000E1760"/>
    <w:rsid w:val="00103115"/>
    <w:rsid w:val="001056F6"/>
    <w:rsid w:val="001075F3"/>
    <w:rsid w:val="00123B2A"/>
    <w:rsid w:val="00150070"/>
    <w:rsid w:val="00183658"/>
    <w:rsid w:val="001D4EC6"/>
    <w:rsid w:val="001D7306"/>
    <w:rsid w:val="00220F2B"/>
    <w:rsid w:val="00222CA6"/>
    <w:rsid w:val="00225839"/>
    <w:rsid w:val="00261E96"/>
    <w:rsid w:val="002635CA"/>
    <w:rsid w:val="00287698"/>
    <w:rsid w:val="002A3A41"/>
    <w:rsid w:val="002F025E"/>
    <w:rsid w:val="002F4930"/>
    <w:rsid w:val="00302484"/>
    <w:rsid w:val="003229BF"/>
    <w:rsid w:val="003A096E"/>
    <w:rsid w:val="003D1D61"/>
    <w:rsid w:val="003D4611"/>
    <w:rsid w:val="003E71A2"/>
    <w:rsid w:val="004015E8"/>
    <w:rsid w:val="00405E9F"/>
    <w:rsid w:val="0043016A"/>
    <w:rsid w:val="00447398"/>
    <w:rsid w:val="00470928"/>
    <w:rsid w:val="0047291B"/>
    <w:rsid w:val="00477A27"/>
    <w:rsid w:val="004C54F5"/>
    <w:rsid w:val="004D7053"/>
    <w:rsid w:val="004E5CFA"/>
    <w:rsid w:val="004F69BE"/>
    <w:rsid w:val="00500368"/>
    <w:rsid w:val="0050494C"/>
    <w:rsid w:val="005364A4"/>
    <w:rsid w:val="0054296B"/>
    <w:rsid w:val="00556D44"/>
    <w:rsid w:val="0056374A"/>
    <w:rsid w:val="005944C6"/>
    <w:rsid w:val="005B14EF"/>
    <w:rsid w:val="005D07B3"/>
    <w:rsid w:val="006218F7"/>
    <w:rsid w:val="00623E8A"/>
    <w:rsid w:val="006806A6"/>
    <w:rsid w:val="00682A4B"/>
    <w:rsid w:val="006E412F"/>
    <w:rsid w:val="0070327D"/>
    <w:rsid w:val="007A4B29"/>
    <w:rsid w:val="00805E52"/>
    <w:rsid w:val="00867C90"/>
    <w:rsid w:val="00874920"/>
    <w:rsid w:val="008A6398"/>
    <w:rsid w:val="008B4A4D"/>
    <w:rsid w:val="008B4AA7"/>
    <w:rsid w:val="008C0223"/>
    <w:rsid w:val="008C5F2D"/>
    <w:rsid w:val="008C7E2F"/>
    <w:rsid w:val="008F31E3"/>
    <w:rsid w:val="00926005"/>
    <w:rsid w:val="00926C9D"/>
    <w:rsid w:val="00932F71"/>
    <w:rsid w:val="009657F9"/>
    <w:rsid w:val="00985F69"/>
    <w:rsid w:val="00996FC3"/>
    <w:rsid w:val="009F5141"/>
    <w:rsid w:val="00A7161F"/>
    <w:rsid w:val="00A71A03"/>
    <w:rsid w:val="00AA138B"/>
    <w:rsid w:val="00AA230B"/>
    <w:rsid w:val="00AB655D"/>
    <w:rsid w:val="00AC4C19"/>
    <w:rsid w:val="00B53A72"/>
    <w:rsid w:val="00B82FD4"/>
    <w:rsid w:val="00B85B0D"/>
    <w:rsid w:val="00BE39CB"/>
    <w:rsid w:val="00C02378"/>
    <w:rsid w:val="00C12654"/>
    <w:rsid w:val="00C16396"/>
    <w:rsid w:val="00C460D5"/>
    <w:rsid w:val="00C50BD6"/>
    <w:rsid w:val="00C872F4"/>
    <w:rsid w:val="00CA6AF2"/>
    <w:rsid w:val="00CC0448"/>
    <w:rsid w:val="00D12F61"/>
    <w:rsid w:val="00D45778"/>
    <w:rsid w:val="00D46DA6"/>
    <w:rsid w:val="00D511FA"/>
    <w:rsid w:val="00D9323C"/>
    <w:rsid w:val="00DC01FA"/>
    <w:rsid w:val="00DF661A"/>
    <w:rsid w:val="00E12E5B"/>
    <w:rsid w:val="00E30D46"/>
    <w:rsid w:val="00E327D3"/>
    <w:rsid w:val="00E461D2"/>
    <w:rsid w:val="00E5360C"/>
    <w:rsid w:val="00E61BB6"/>
    <w:rsid w:val="00E94335"/>
    <w:rsid w:val="00EA6635"/>
    <w:rsid w:val="00EC5B20"/>
    <w:rsid w:val="00ED60BA"/>
    <w:rsid w:val="00EE0F05"/>
    <w:rsid w:val="00EE1E69"/>
    <w:rsid w:val="00EE75CC"/>
    <w:rsid w:val="00F07156"/>
    <w:rsid w:val="00F16C6A"/>
    <w:rsid w:val="00F225AD"/>
    <w:rsid w:val="00F31098"/>
    <w:rsid w:val="00F55693"/>
    <w:rsid w:val="00F7491D"/>
    <w:rsid w:val="00F761FB"/>
    <w:rsid w:val="00FB4225"/>
    <w:rsid w:val="00FF19CD"/>
    <w:rsid w:val="6C53582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67BB1-8342-418E-B0CD-E47CE1641AE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262</Words>
  <Characters>1499</Characters>
  <Lines>12</Lines>
  <Paragraphs>3</Paragraphs>
  <TotalTime>0</TotalTime>
  <ScaleCrop>false</ScaleCrop>
  <LinksUpToDate>false</LinksUpToDate>
  <CharactersWithSpaces>1758</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2016-03-01T05:43:00Z</dcterms:created>
  <dc:creator>微软用户</dc:creator>
  <cp:lastModifiedBy>Administrator</cp:lastModifiedBy>
  <dcterms:modified xsi:type="dcterms:W3CDTF">2016-04-05T07:25:52Z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